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仿宋" w:hAnsi="仿宋" w:eastAsia="仿宋"/>
          <w:sz w:val="32"/>
          <w:szCs w:val="32"/>
        </w:rPr>
      </w:pPr>
      <w:r>
        <w:rPr>
          <w:rFonts w:hint="eastAsia" w:ascii="仿宋" w:hAnsi="仿宋" w:eastAsia="仿宋"/>
          <w:sz w:val="32"/>
          <w:szCs w:val="32"/>
        </w:rPr>
        <w:t>附件：</w:t>
      </w:r>
    </w:p>
    <w:p>
      <w:pPr>
        <w:spacing w:line="0" w:lineRule="atLeast"/>
        <w:jc w:val="center"/>
        <w:rPr>
          <w:rFonts w:ascii="宋体" w:hAnsi="宋体"/>
          <w:b/>
          <w:sz w:val="44"/>
          <w:szCs w:val="44"/>
        </w:rPr>
      </w:pPr>
      <w:r>
        <w:rPr>
          <w:rFonts w:hint="eastAsia" w:ascii="宋体" w:hAnsi="宋体"/>
          <w:b/>
          <w:sz w:val="44"/>
          <w:szCs w:val="44"/>
        </w:rPr>
        <w:t>2020年第</w:t>
      </w:r>
      <w:r>
        <w:rPr>
          <w:rFonts w:hint="eastAsia" w:ascii="宋体" w:hAnsi="宋体"/>
          <w:b/>
          <w:sz w:val="44"/>
          <w:szCs w:val="44"/>
          <w:lang w:val="en-US" w:eastAsia="zh-CN"/>
        </w:rPr>
        <w:t>二</w:t>
      </w:r>
      <w:bookmarkStart w:id="0" w:name="_GoBack"/>
      <w:bookmarkEnd w:id="0"/>
      <w:r>
        <w:rPr>
          <w:rFonts w:hint="eastAsia" w:ascii="宋体" w:hAnsi="宋体"/>
          <w:b/>
          <w:sz w:val="44"/>
          <w:szCs w:val="44"/>
        </w:rPr>
        <w:t>季度规章规范性文件备案登记目录</w:t>
      </w:r>
    </w:p>
    <w:p>
      <w:pPr>
        <w:spacing w:line="0" w:lineRule="atLeast"/>
        <w:rPr>
          <w:rFonts w:ascii="仿宋" w:hAnsi="仿宋" w:eastAsia="仿宋"/>
          <w:sz w:val="32"/>
          <w:szCs w:val="32"/>
        </w:rPr>
      </w:pPr>
      <w:r>
        <w:rPr>
          <w:rFonts w:hint="eastAsia" w:ascii="仿宋" w:hAnsi="仿宋" w:eastAsia="仿宋"/>
          <w:sz w:val="32"/>
          <w:szCs w:val="32"/>
        </w:rPr>
        <w:t xml:space="preserve">    </w:t>
      </w:r>
    </w:p>
    <w:tbl>
      <w:tblPr>
        <w:tblStyle w:val="5"/>
        <w:tblW w:w="13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3402"/>
        <w:gridCol w:w="1902"/>
        <w:gridCol w:w="1984"/>
        <w:gridCol w:w="192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序号</w:t>
            </w:r>
          </w:p>
        </w:tc>
        <w:tc>
          <w:tcPr>
            <w:tcW w:w="1276"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制定</w:t>
            </w:r>
          </w:p>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机关</w:t>
            </w:r>
          </w:p>
        </w:tc>
        <w:tc>
          <w:tcPr>
            <w:tcW w:w="3402"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规章、规范性文件名称</w:t>
            </w:r>
          </w:p>
        </w:tc>
        <w:tc>
          <w:tcPr>
            <w:tcW w:w="1902"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文号</w:t>
            </w:r>
          </w:p>
        </w:tc>
        <w:tc>
          <w:tcPr>
            <w:tcW w:w="1984"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公布时间</w:t>
            </w:r>
          </w:p>
        </w:tc>
        <w:tc>
          <w:tcPr>
            <w:tcW w:w="1926"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备案时间</w:t>
            </w:r>
          </w:p>
        </w:tc>
        <w:tc>
          <w:tcPr>
            <w:tcW w:w="1134"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是否</w:t>
            </w:r>
          </w:p>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按时</w:t>
            </w:r>
          </w:p>
        </w:tc>
        <w:tc>
          <w:tcPr>
            <w:tcW w:w="1134"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是否</w:t>
            </w:r>
          </w:p>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restart"/>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1276" w:type="dxa"/>
            <w:vMerge w:val="restart"/>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大连</w:t>
            </w:r>
            <w:r>
              <w:rPr>
                <w:rFonts w:hint="eastAsia" w:ascii="仿宋" w:hAnsi="仿宋" w:eastAsia="仿宋" w:cs="宋体"/>
                <w:kern w:val="0"/>
                <w:sz w:val="32"/>
                <w:szCs w:val="32"/>
              </w:rPr>
              <w:t>市</w:t>
            </w: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rPr>
            </w:pPr>
            <w:r>
              <w:rPr>
                <w:rFonts w:hint="eastAsia" w:ascii="仿宋" w:hAnsi="仿宋" w:eastAsia="仿宋" w:cs="宋体"/>
                <w:kern w:val="0"/>
                <w:sz w:val="32"/>
                <w:szCs w:val="32"/>
                <w:lang w:eastAsia="zh-CN"/>
              </w:rPr>
              <w:t>《大连市最低生活保障办法》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rPr>
            </w:pPr>
            <w:r>
              <w:rPr>
                <w:rFonts w:hint="eastAsia" w:ascii="仿宋" w:hAnsi="仿宋" w:eastAsia="仿宋" w:cs="宋体"/>
                <w:kern w:val="0"/>
                <w:sz w:val="32"/>
                <w:szCs w:val="32"/>
                <w:lang w:eastAsia="zh-CN"/>
              </w:rPr>
              <w:t>大连市人民政府令第</w:t>
            </w:r>
            <w:r>
              <w:rPr>
                <w:rFonts w:hint="eastAsia" w:ascii="仿宋" w:hAnsi="仿宋" w:eastAsia="仿宋" w:cs="宋体"/>
                <w:kern w:val="0"/>
                <w:sz w:val="32"/>
                <w:szCs w:val="32"/>
                <w:lang w:val="en-US" w:eastAsia="zh-CN"/>
              </w:rPr>
              <w:t>162号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2020.4.15</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2020.5.9</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《大连市人民政府关于废止</w:t>
            </w:r>
            <w:r>
              <w:rPr>
                <w:rFonts w:hint="eastAsia" w:ascii="仿宋" w:hAnsi="仿宋" w:eastAsia="仿宋" w:cs="宋体"/>
                <w:kern w:val="0"/>
                <w:sz w:val="32"/>
                <w:szCs w:val="32"/>
                <w:lang w:val="en-US" w:eastAsia="zh-CN"/>
              </w:rPr>
              <w:t>5件市政府规章的决定</w:t>
            </w:r>
            <w:r>
              <w:rPr>
                <w:rFonts w:hint="eastAsia" w:ascii="仿宋" w:hAnsi="仿宋" w:eastAsia="仿宋" w:cs="宋体"/>
                <w:kern w:val="0"/>
                <w:sz w:val="32"/>
                <w:szCs w:val="32"/>
                <w:lang w:eastAsia="zh-CN"/>
              </w:rPr>
              <w:t>》</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大连市人民政府令第</w:t>
            </w:r>
            <w:r>
              <w:rPr>
                <w:rFonts w:hint="eastAsia" w:ascii="仿宋" w:hAnsi="仿宋" w:eastAsia="仿宋" w:cs="宋体"/>
                <w:kern w:val="0"/>
                <w:sz w:val="32"/>
                <w:szCs w:val="32"/>
                <w:lang w:val="en-US" w:eastAsia="zh-CN"/>
              </w:rPr>
              <w:t>161号</w:t>
            </w:r>
          </w:p>
        </w:tc>
        <w:tc>
          <w:tcPr>
            <w:tcW w:w="1984"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2020.5.9</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2020.5.20</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《大连市户籍迁入管理若干规定》</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大政发〔2020〕5号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2020.4.7</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2020.4.15</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《大连市政务服务容缺受理办法》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大政办发〔2020〕21号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2020.6.7</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2020.6.11</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《大连市人民政府关于开展燃煤锅炉综合整治的通告》</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大政发〔2020〕13号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2020.6.13</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《大连市政策性住房配建管理办法》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大政办发〔2020〕24号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2020.6.13</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《大连市共有产权住房建设管理暂行办法》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大政办发〔2020〕25号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2020.6.13</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2020.6.22</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《大连市户外广告设施管理暂行规定》</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大政发〔2020〕17号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2020.6.13</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2020.6.22</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《大连市物业管理区域管理办法》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大政办发〔2020〕27号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2020.6.13</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restart"/>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w:t>
            </w:r>
          </w:p>
        </w:tc>
        <w:tc>
          <w:tcPr>
            <w:tcW w:w="1276" w:type="dxa"/>
            <w:vMerge w:val="restart"/>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w:t>
            </w:r>
          </w:p>
        </w:tc>
        <w:tc>
          <w:tcPr>
            <w:tcW w:w="3402" w:type="dxa"/>
            <w:tcBorders>
              <w:lef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《鞍山市人民政府关于2020年度淘汰20蒸吨/小时及以下燃煤锅炉的通告》</w:t>
            </w:r>
          </w:p>
        </w:tc>
        <w:tc>
          <w:tcPr>
            <w:tcW w:w="1902" w:type="dxa"/>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鞍政发〔2020〕5号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2020.5.15</w:t>
            </w:r>
          </w:p>
        </w:tc>
        <w:tc>
          <w:tcPr>
            <w:tcW w:w="192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2020.5.25</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lef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《鞍山市人民政府办公室关于提高城乡居民最低生活保障、特困人员救助供养、孤儿基本生活养育和60年代精简退职职工生活补助标准的通知》</w:t>
            </w:r>
          </w:p>
        </w:tc>
        <w:tc>
          <w:tcPr>
            <w:tcW w:w="1902" w:type="dxa"/>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鞍政办发〔2020〕6号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2020.5.17</w:t>
            </w:r>
          </w:p>
        </w:tc>
        <w:tc>
          <w:tcPr>
            <w:tcW w:w="192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2020.5.25</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《鞍山市人民政府关于做好当前形势下稳就业工作的若干意见》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鞍政发〔2020〕7号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《鞍山市人民政府办公室关于进一步支持企业上市发展实施意见》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鞍政办发〔2020〕7号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《鞍山市职业教育改革实施方案》</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鞍政发〔2020〕6号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《鞍山市机动车停车场建设和管理办法》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鞍山市人民政府令第192号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《鞍山市人民政府办公室关于印发&lt;鞍山市地热水资源管理办法&gt;的通知》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鞍政办发〔2020〕9号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《鞍山市人民政府关于取消调整一批行政职权事项的通知》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restart"/>
            <w:tcBorders>
              <w:top w:val="single" w:color="auto" w:sz="4" w:space="0"/>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3</w:t>
            </w:r>
          </w:p>
        </w:tc>
        <w:tc>
          <w:tcPr>
            <w:tcW w:w="1276"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抚顺市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《抚顺市人民政府办公室关于落实疫情防控期间住房公积金阶段性支持政策的通知》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抚政办发〔2020〕7号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2020.3.30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《抚顺市人民政府关于印发支持重点项目开复工若干政策措施的通知》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抚政发〔2020〕4号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2020.4.10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《抚顺市人民政府办公室关于印发抚顺市总部经济招商引资奖励办法的通知》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抚政办发〔2020〕14号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2020.4.21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2020.4.26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《抚顺市人民政府办公室关于提高城乡居民最低生活保障、特困人员救助供养、孤儿基本生活养育和60年代精简退职职工生活补助标准的通知》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抚政办发〔2020〕16号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2020.5.27</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本溪市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《本溪市人民政府办公室关于提高城乡居民最低生活保障、特困人员救助供养、孤儿基本生活养育和60年代精简退职职工生活补助标准的通知》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本政办发〔2020〕14号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《本溪市人民政府办公室关于印发&lt;本溪市养殖水域滩涂规划&gt;的通知》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本政办发〔2020〕18号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《本溪市人民政府关于深入实施就业优先政策进一步做好稳就业工作的实施意见》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本政发〔2020〕6号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5</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《锦州市人民政府关于延长&lt;锦州市国有土地上房屋征收与补偿办法&gt;有效期的决定》</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锦政规〔2020〕3号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p>
            <w:pPr>
              <w:widowControl/>
              <w:adjustRightInd w:val="0"/>
              <w:snapToGrid w:val="0"/>
              <w:spacing w:line="340" w:lineRule="exact"/>
              <w:jc w:val="center"/>
              <w:rPr>
                <w:rFonts w:hint="eastAsia" w:ascii="仿宋" w:hAnsi="仿宋" w:eastAsia="仿宋" w:cs="宋体"/>
                <w:kern w:val="0"/>
                <w:sz w:val="32"/>
                <w:szCs w:val="32"/>
                <w:lang w:val="en-US" w:eastAsia="zh-CN"/>
              </w:rPr>
            </w:pPr>
          </w:p>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p>
            <w:pPr>
              <w:widowControl/>
              <w:adjustRightInd w:val="0"/>
              <w:snapToGrid w:val="0"/>
              <w:spacing w:line="340" w:lineRule="exact"/>
              <w:jc w:val="center"/>
              <w:rPr>
                <w:rFonts w:hint="eastAsia" w:ascii="仿宋" w:hAnsi="仿宋" w:eastAsia="仿宋" w:cs="宋体"/>
                <w:kern w:val="0"/>
                <w:sz w:val="32"/>
                <w:szCs w:val="32"/>
                <w:lang w:val="en-US" w:eastAsia="zh-CN"/>
              </w:rPr>
            </w:pPr>
          </w:p>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《进一步做好河道退耕封育工作的通告》</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锦政发〔2020〕17号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辽阳市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《辽阳市市长质量奖管理办法 》</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辽市政发〔2020〕9号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7</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朝阳市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《朝阳市人民政府办公室关于深化消防执法改革的实施意见》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朝政办发〔2020〕47号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8</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《盘锦市人民政府办公室关于印发盘锦市综合性消防救援应急响应机制实施办法的通知》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盘政办发〔2020〕3号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2020.4.18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2020.4.29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《盘锦市人民政府办公室关于印发&lt;盘锦市公安机关警务辅助人员管理办法（试行）&gt;的通知》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盘政办发〔2020〕6号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2020.5.14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《盘锦市人民政府办公室关于印发盘锦市工程建设项目联合验收暂行办法的通知》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盘政办〔2020〕12号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《盘锦市人民政府办公室关于印发盘锦市失地农民养老保险费用征收和待遇保障工作实施方案》</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盘政办发〔2020〕11号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《盘锦市人民政府办公室关于印发&lt;盘锦市政务信息化项目统筹建设管理办法&gt;的通知》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盘政办发〔2020〕14号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9</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省自然资源厅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《关于印发&lt;辽宁省绿色矿山第三方评估机构管理办法&gt;的通知》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辽自然资办发〔2020〕21号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2020.3.25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10</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省公安厅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《全面深化户籍制度改革的意见》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辽公通〔2020〕60号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2020.4.17</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11</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省民宗委</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《辽宁省宗教活动场所管理办法》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辽民宗发〔2020〕8号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2020.5.11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《辽宁省宗教院校财务监督管理办法（暂行）》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辽民宗发〔2020〕9号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2020.5.11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2020.5.11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12</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省医保局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《辽宁省医疗保障行政处罚程序暂行规定》</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辽医保发〔2020〕5号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13</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省生态环境厅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《辽宁省社会生态环境监测机构监督管理办法（试行）》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辽宁省生态环境厅辽宁省市场监督管理局通告2020 第6号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2020.5.6</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《辽宁省企业环境信用评价管理办法》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辽环发〔2020〕9号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《关于印发&lt;辽宁省生态环境损害赔偿磋商办法（试行）&gt;等4个配套文件的通知》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辽环规范〔2020〕1号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2020.6.17</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《辽宁省排污单位自行监测管理办法（试行）》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辽宁省生态环境厅通告2020年第8号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2020.6.30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14</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省科技厅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《辽宁省科技厅等六部门印发&lt;辽宁省关于促进文化和科技深度融合的实施意见&gt;的通知》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辽科发〔2020〕9号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《关于印发&lt;关于破除科技评价中“唯论文”不良导向的实施意见（试行）&gt;》</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辽科发〔2020〕18号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ascii="仿宋" w:hAnsi="仿宋" w:eastAsia="仿宋" w:cs="宋体"/>
                <w:kern w:val="0"/>
                <w:sz w:val="32"/>
                <w:szCs w:val="32"/>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《关于印发&lt;辽宁省高新区存量资产盘活实施方案&gt;的通知》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辽科发〔2020〕19号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2020.5.26</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15</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辽宁省国防科技工业办公室</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《关于印发&lt;辽宁省军品道路运输信证管理办法&gt;的通知》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辽科工〔2020〕33号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2020.4.22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2020.4.27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《辽宁省武器装备科研生产备案和监督管理工作程序的通知》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辽科工〔2020〕39号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2020.4.24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2020.4.30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16</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省财政厅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《关于修改退役安置等补助资金使用管理实施细则的通知》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辽财社规〔2020〕2号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2020.4.10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2020.4.22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17</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省广电局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《辽宁省国有影视企业社会效益评价考核实施方案》</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辽广联字〔2020〕4号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未按时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18</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省人社厅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《有关规范企业职工基本养老保险省级统筹统一养老保险政策的若干规定》</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辽人社〔2020〕23号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《辽宁省事业单位工作人员奖励实施细则》</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辽人社规〔2020〕1号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2020.6.16</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《关于印发辽宁省企业职工基本养老保险基金省级统收统支管理暂行办法的通知》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辽人社规〔2020〕2号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19</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省退役军人事务厅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《关于进一步做好自主就业退役军人就业创业工作的若干意见》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辽退役军人发〔2020〕13号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省教育厅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《辽宁省教育厅关于加强和改进新时代基础教育教研工作的实施意见》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辽教发〔2020〕11号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21</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省市场局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《辽宁省市场监督管理局办公室关于印发辽宁省市场监管系统食品安全信用信息管理办法（试行）的通知》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辽市监发〔2020〕31号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2020.6.10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22</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省地震局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《辽宁省区域性地震安全性评价工作管理办法（暂行）》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辽震发〔2020〕28号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2020.5.21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未按时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23</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省住建厅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《辽宁省工业类历史建筑认定与保护利用管理办法（试行）》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辽住建〔2020〕41号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24</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省应急管理厅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《辽宁省工贸行业安全生产标准化建设监督管理办法（试行）》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辽应急规范〔2020〕1号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25</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省地方煤矿安全监管局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《辽宁省煤矿安全生产标准化管理体系考核定级实施细则》</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辽煤管安技〔2020〕53号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26</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省民政厅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《关于印发&lt;辽宁省民办非企业单位年度检查办法&gt;的通知》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辽民社函〔2020〕17号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2020.6.30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《关于印发&lt;辽宁省最低生活保障、低收入家庭认定办法&gt;的通知》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辽民发〔2020〕36号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27</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省粮食局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《辽宁省粮食收购资格审核管理办法》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辽粮发〔2020〕43号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2020.6.30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2020.7.13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bl>
    <w:p>
      <w:pPr>
        <w:spacing w:line="0" w:lineRule="atLeast"/>
        <w:rPr>
          <w:rFonts w:ascii="仿宋" w:hAnsi="仿宋" w:eastAsia="仿宋"/>
          <w:sz w:val="32"/>
          <w:szCs w:val="32"/>
        </w:rPr>
      </w:pPr>
    </w:p>
    <w:p/>
    <w:sectPr>
      <w:headerReference r:id="rId3" w:type="default"/>
      <w:footerReference r:id="rId4" w:type="default"/>
      <w:footerReference r:id="rId5" w:type="even"/>
      <w:pgSz w:w="16838" w:h="11906" w:orient="landscape"/>
      <w:pgMar w:top="1304" w:right="2155" w:bottom="993"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B"/>
    <w:rsid w:val="0001085B"/>
    <w:rsid w:val="00014BA8"/>
    <w:rsid w:val="00043A76"/>
    <w:rsid w:val="00053888"/>
    <w:rsid w:val="000575AF"/>
    <w:rsid w:val="000812F2"/>
    <w:rsid w:val="000C1577"/>
    <w:rsid w:val="000D0143"/>
    <w:rsid w:val="000F33C5"/>
    <w:rsid w:val="000F38D9"/>
    <w:rsid w:val="00111385"/>
    <w:rsid w:val="001153E0"/>
    <w:rsid w:val="0011556A"/>
    <w:rsid w:val="0012535F"/>
    <w:rsid w:val="00133C32"/>
    <w:rsid w:val="00144745"/>
    <w:rsid w:val="00146124"/>
    <w:rsid w:val="0015238B"/>
    <w:rsid w:val="00191A8F"/>
    <w:rsid w:val="00195CAB"/>
    <w:rsid w:val="001C48B4"/>
    <w:rsid w:val="001F7C22"/>
    <w:rsid w:val="00235050"/>
    <w:rsid w:val="00250837"/>
    <w:rsid w:val="00251800"/>
    <w:rsid w:val="002577FC"/>
    <w:rsid w:val="0026070A"/>
    <w:rsid w:val="0026106B"/>
    <w:rsid w:val="00266453"/>
    <w:rsid w:val="00272859"/>
    <w:rsid w:val="00283F4B"/>
    <w:rsid w:val="002A20C3"/>
    <w:rsid w:val="002A753B"/>
    <w:rsid w:val="002B0BF8"/>
    <w:rsid w:val="002B315A"/>
    <w:rsid w:val="002C4AA1"/>
    <w:rsid w:val="002D3275"/>
    <w:rsid w:val="002D6527"/>
    <w:rsid w:val="002E3279"/>
    <w:rsid w:val="002F0C2E"/>
    <w:rsid w:val="002F246C"/>
    <w:rsid w:val="002F44B9"/>
    <w:rsid w:val="002F6FD7"/>
    <w:rsid w:val="00311614"/>
    <w:rsid w:val="00313742"/>
    <w:rsid w:val="00315DD0"/>
    <w:rsid w:val="00330A93"/>
    <w:rsid w:val="00332A4C"/>
    <w:rsid w:val="0033554A"/>
    <w:rsid w:val="00341F1D"/>
    <w:rsid w:val="0034552B"/>
    <w:rsid w:val="00355EBD"/>
    <w:rsid w:val="003615D5"/>
    <w:rsid w:val="0036160C"/>
    <w:rsid w:val="003859EB"/>
    <w:rsid w:val="00392004"/>
    <w:rsid w:val="003B0563"/>
    <w:rsid w:val="003B3125"/>
    <w:rsid w:val="003C0B19"/>
    <w:rsid w:val="003E1D91"/>
    <w:rsid w:val="003E73F8"/>
    <w:rsid w:val="003F32B4"/>
    <w:rsid w:val="003F5412"/>
    <w:rsid w:val="0040267B"/>
    <w:rsid w:val="00424917"/>
    <w:rsid w:val="00433612"/>
    <w:rsid w:val="00444AD4"/>
    <w:rsid w:val="0044564A"/>
    <w:rsid w:val="00460CE3"/>
    <w:rsid w:val="00464E4C"/>
    <w:rsid w:val="00471135"/>
    <w:rsid w:val="0047546E"/>
    <w:rsid w:val="00486A28"/>
    <w:rsid w:val="00492631"/>
    <w:rsid w:val="00495085"/>
    <w:rsid w:val="004A3441"/>
    <w:rsid w:val="004B46DF"/>
    <w:rsid w:val="004B5A0F"/>
    <w:rsid w:val="004C7FBE"/>
    <w:rsid w:val="004D1716"/>
    <w:rsid w:val="004D2263"/>
    <w:rsid w:val="004D438E"/>
    <w:rsid w:val="004D7BA2"/>
    <w:rsid w:val="004E2BB2"/>
    <w:rsid w:val="004E2FBE"/>
    <w:rsid w:val="004E424D"/>
    <w:rsid w:val="004F7052"/>
    <w:rsid w:val="0050204F"/>
    <w:rsid w:val="005220EE"/>
    <w:rsid w:val="00523F05"/>
    <w:rsid w:val="00530710"/>
    <w:rsid w:val="00544AD9"/>
    <w:rsid w:val="005628A1"/>
    <w:rsid w:val="00575CCB"/>
    <w:rsid w:val="00585BE4"/>
    <w:rsid w:val="005A4446"/>
    <w:rsid w:val="005B02FD"/>
    <w:rsid w:val="005B207A"/>
    <w:rsid w:val="005C06FF"/>
    <w:rsid w:val="005C4EED"/>
    <w:rsid w:val="005D7248"/>
    <w:rsid w:val="00614836"/>
    <w:rsid w:val="0061781F"/>
    <w:rsid w:val="00617A71"/>
    <w:rsid w:val="0062130E"/>
    <w:rsid w:val="00624AA0"/>
    <w:rsid w:val="006350AA"/>
    <w:rsid w:val="00651F9C"/>
    <w:rsid w:val="006567A5"/>
    <w:rsid w:val="00662F8D"/>
    <w:rsid w:val="00680507"/>
    <w:rsid w:val="00687DB7"/>
    <w:rsid w:val="00690BCB"/>
    <w:rsid w:val="00692294"/>
    <w:rsid w:val="00692DAD"/>
    <w:rsid w:val="006A17A9"/>
    <w:rsid w:val="006A201B"/>
    <w:rsid w:val="006B1A2D"/>
    <w:rsid w:val="006D183E"/>
    <w:rsid w:val="006D750A"/>
    <w:rsid w:val="006E2A26"/>
    <w:rsid w:val="006E3899"/>
    <w:rsid w:val="007030B0"/>
    <w:rsid w:val="0070333A"/>
    <w:rsid w:val="00727023"/>
    <w:rsid w:val="00727A86"/>
    <w:rsid w:val="007424A3"/>
    <w:rsid w:val="00751610"/>
    <w:rsid w:val="0076213D"/>
    <w:rsid w:val="00764DA8"/>
    <w:rsid w:val="0076565A"/>
    <w:rsid w:val="00775AA9"/>
    <w:rsid w:val="00775FEE"/>
    <w:rsid w:val="00792686"/>
    <w:rsid w:val="007A5357"/>
    <w:rsid w:val="007B2E8B"/>
    <w:rsid w:val="007C1FF5"/>
    <w:rsid w:val="007C5254"/>
    <w:rsid w:val="007D0939"/>
    <w:rsid w:val="007D23BA"/>
    <w:rsid w:val="007E32F4"/>
    <w:rsid w:val="00800AA6"/>
    <w:rsid w:val="008251BF"/>
    <w:rsid w:val="00847459"/>
    <w:rsid w:val="00853F54"/>
    <w:rsid w:val="00856358"/>
    <w:rsid w:val="008805CA"/>
    <w:rsid w:val="00893629"/>
    <w:rsid w:val="008A328B"/>
    <w:rsid w:val="008A79FC"/>
    <w:rsid w:val="008B4FE2"/>
    <w:rsid w:val="008C0EAC"/>
    <w:rsid w:val="008C38C1"/>
    <w:rsid w:val="008F3417"/>
    <w:rsid w:val="009040D1"/>
    <w:rsid w:val="00914E80"/>
    <w:rsid w:val="00927BA5"/>
    <w:rsid w:val="00977C39"/>
    <w:rsid w:val="009948A7"/>
    <w:rsid w:val="009D14A1"/>
    <w:rsid w:val="009D4CA6"/>
    <w:rsid w:val="009E1E18"/>
    <w:rsid w:val="009E5DD8"/>
    <w:rsid w:val="009F3C6A"/>
    <w:rsid w:val="00A00E34"/>
    <w:rsid w:val="00A13334"/>
    <w:rsid w:val="00A14E0A"/>
    <w:rsid w:val="00A300A0"/>
    <w:rsid w:val="00A3122F"/>
    <w:rsid w:val="00A32C63"/>
    <w:rsid w:val="00A41E03"/>
    <w:rsid w:val="00A5513C"/>
    <w:rsid w:val="00A75718"/>
    <w:rsid w:val="00A76EC6"/>
    <w:rsid w:val="00A82A16"/>
    <w:rsid w:val="00A85EA2"/>
    <w:rsid w:val="00AD22DB"/>
    <w:rsid w:val="00AE5F32"/>
    <w:rsid w:val="00AF2FE9"/>
    <w:rsid w:val="00B03A0A"/>
    <w:rsid w:val="00B03E99"/>
    <w:rsid w:val="00B07177"/>
    <w:rsid w:val="00B20E14"/>
    <w:rsid w:val="00B27377"/>
    <w:rsid w:val="00B27833"/>
    <w:rsid w:val="00B301B3"/>
    <w:rsid w:val="00B3102E"/>
    <w:rsid w:val="00B34188"/>
    <w:rsid w:val="00B561A9"/>
    <w:rsid w:val="00B61D0A"/>
    <w:rsid w:val="00B64D9F"/>
    <w:rsid w:val="00B7671F"/>
    <w:rsid w:val="00B831BD"/>
    <w:rsid w:val="00B833F2"/>
    <w:rsid w:val="00B841DA"/>
    <w:rsid w:val="00BA5CCC"/>
    <w:rsid w:val="00BB1F7A"/>
    <w:rsid w:val="00BB7701"/>
    <w:rsid w:val="00BC3828"/>
    <w:rsid w:val="00BD5783"/>
    <w:rsid w:val="00BD621F"/>
    <w:rsid w:val="00BE39E7"/>
    <w:rsid w:val="00BF2444"/>
    <w:rsid w:val="00BF5093"/>
    <w:rsid w:val="00C00E9A"/>
    <w:rsid w:val="00C04805"/>
    <w:rsid w:val="00C06AC0"/>
    <w:rsid w:val="00C1210F"/>
    <w:rsid w:val="00C318BE"/>
    <w:rsid w:val="00C3696D"/>
    <w:rsid w:val="00C413EE"/>
    <w:rsid w:val="00C46185"/>
    <w:rsid w:val="00C51A66"/>
    <w:rsid w:val="00C72417"/>
    <w:rsid w:val="00C841E7"/>
    <w:rsid w:val="00C92FC8"/>
    <w:rsid w:val="00CB00C8"/>
    <w:rsid w:val="00CE4809"/>
    <w:rsid w:val="00D205C8"/>
    <w:rsid w:val="00D21FA5"/>
    <w:rsid w:val="00D405FE"/>
    <w:rsid w:val="00D42278"/>
    <w:rsid w:val="00D523CA"/>
    <w:rsid w:val="00D57AC8"/>
    <w:rsid w:val="00D82424"/>
    <w:rsid w:val="00D87138"/>
    <w:rsid w:val="00D871CC"/>
    <w:rsid w:val="00DA7FBC"/>
    <w:rsid w:val="00DB04F2"/>
    <w:rsid w:val="00DB3225"/>
    <w:rsid w:val="00DB4BC7"/>
    <w:rsid w:val="00DC3D68"/>
    <w:rsid w:val="00DD043E"/>
    <w:rsid w:val="00DE5F13"/>
    <w:rsid w:val="00DF4B13"/>
    <w:rsid w:val="00DF4C2F"/>
    <w:rsid w:val="00DF4D38"/>
    <w:rsid w:val="00E145E1"/>
    <w:rsid w:val="00E20CC1"/>
    <w:rsid w:val="00E21062"/>
    <w:rsid w:val="00E33D86"/>
    <w:rsid w:val="00E34CEE"/>
    <w:rsid w:val="00E362D4"/>
    <w:rsid w:val="00E61385"/>
    <w:rsid w:val="00E65B98"/>
    <w:rsid w:val="00E676CB"/>
    <w:rsid w:val="00E778EF"/>
    <w:rsid w:val="00E967EC"/>
    <w:rsid w:val="00E96D08"/>
    <w:rsid w:val="00E97D4F"/>
    <w:rsid w:val="00EA5D19"/>
    <w:rsid w:val="00EB4604"/>
    <w:rsid w:val="00EB68D5"/>
    <w:rsid w:val="00EC522F"/>
    <w:rsid w:val="00EC6164"/>
    <w:rsid w:val="00ED266A"/>
    <w:rsid w:val="00ED46A7"/>
    <w:rsid w:val="00ED5137"/>
    <w:rsid w:val="00EE5017"/>
    <w:rsid w:val="00F15D6D"/>
    <w:rsid w:val="00F200AF"/>
    <w:rsid w:val="00F23EFD"/>
    <w:rsid w:val="00F51FFF"/>
    <w:rsid w:val="00F5263C"/>
    <w:rsid w:val="00F53611"/>
    <w:rsid w:val="00F6302D"/>
    <w:rsid w:val="00F65374"/>
    <w:rsid w:val="00F77D42"/>
    <w:rsid w:val="00F907F5"/>
    <w:rsid w:val="00F92E95"/>
    <w:rsid w:val="00FA5039"/>
    <w:rsid w:val="00FA5747"/>
    <w:rsid w:val="00FA6FFB"/>
    <w:rsid w:val="00FB46D1"/>
    <w:rsid w:val="00FD33A4"/>
    <w:rsid w:val="00FD7FCD"/>
    <w:rsid w:val="00FE4167"/>
    <w:rsid w:val="00FF1020"/>
    <w:rsid w:val="0C3C0913"/>
    <w:rsid w:val="381B41F8"/>
    <w:rsid w:val="78D47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4C9D3-C3C6-4CE6-9C73-D1BA09710C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498</Words>
  <Characters>2840</Characters>
  <Lines>23</Lines>
  <Paragraphs>6</Paragraphs>
  <TotalTime>0</TotalTime>
  <ScaleCrop>false</ScaleCrop>
  <LinksUpToDate>false</LinksUpToDate>
  <CharactersWithSpaces>3332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2018-10-22T02:13:00Z</dcterms:created>
  <dc:creator>a</dc:creator>
  <cp:lastModifiedBy>辽宁省人民政府</cp:lastModifiedBy>
  <cp:lastPrinted>2018-10-22T08:04:00Z</cp:lastPrinted>
  <dcterms:modified xsi:type="dcterms:W3CDTF">2020-07-16T01:33:49Z</dcterms:modified>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